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7B" w:rsidRPr="00C2767B" w:rsidRDefault="00C2767B" w:rsidP="00C27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7B">
        <w:rPr>
          <w:rFonts w:ascii="Times New Roman" w:eastAsia="Times New Roman" w:hAnsi="Times New Roman" w:cs="Times New Roman"/>
          <w:b/>
          <w:bCs/>
          <w:sz w:val="24"/>
          <w:szCs w:val="24"/>
        </w:rPr>
        <w:t>Zapraszamy do udziału w szkoleniu doskonalącym wiedzę i umiejętności </w:t>
      </w:r>
    </w:p>
    <w:p w:rsidR="00C2767B" w:rsidRPr="00C2767B" w:rsidRDefault="00C2767B" w:rsidP="00C27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7B">
        <w:rPr>
          <w:rFonts w:ascii="Times New Roman" w:eastAsia="Times New Roman" w:hAnsi="Times New Roman" w:cs="Times New Roman"/>
          <w:b/>
          <w:bCs/>
          <w:sz w:val="24"/>
          <w:szCs w:val="24"/>
        </w:rPr>
        <w:t>pn.: „Animator czasu wolnego”</w:t>
      </w:r>
      <w:r w:rsidRPr="00C276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767B" w:rsidRPr="00C2767B" w:rsidRDefault="00C2767B" w:rsidP="00C27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7B">
        <w:rPr>
          <w:rFonts w:ascii="Times New Roman" w:eastAsia="Times New Roman" w:hAnsi="Times New Roman" w:cs="Times New Roman"/>
          <w:b/>
          <w:bCs/>
          <w:sz w:val="24"/>
          <w:szCs w:val="24"/>
        </w:rPr>
        <w:t>Zakres tematyczny szkolenia:</w:t>
      </w:r>
    </w:p>
    <w:p w:rsidR="00C2767B" w:rsidRPr="00C2767B" w:rsidRDefault="00C2767B" w:rsidP="00C27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7B">
        <w:rPr>
          <w:rFonts w:ascii="Times New Roman" w:eastAsia="Times New Roman" w:hAnsi="Times New Roman" w:cs="Times New Roman"/>
          <w:sz w:val="24"/>
          <w:szCs w:val="24"/>
        </w:rPr>
        <w:t>Kim jest animator czasu wolnego?</w:t>
      </w:r>
    </w:p>
    <w:p w:rsidR="00C2767B" w:rsidRPr="00C2767B" w:rsidRDefault="00C2767B" w:rsidP="00C27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7B">
        <w:rPr>
          <w:rFonts w:ascii="Times New Roman" w:eastAsia="Times New Roman" w:hAnsi="Times New Roman" w:cs="Times New Roman"/>
          <w:sz w:val="24"/>
          <w:szCs w:val="24"/>
        </w:rPr>
        <w:t>Predyspozycje zawodowe animatora czasu wolnego.</w:t>
      </w:r>
    </w:p>
    <w:p w:rsidR="00C2767B" w:rsidRPr="00C2767B" w:rsidRDefault="00C2767B" w:rsidP="00C27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7B">
        <w:rPr>
          <w:rFonts w:ascii="Times New Roman" w:eastAsia="Times New Roman" w:hAnsi="Times New Roman" w:cs="Times New Roman"/>
          <w:sz w:val="24"/>
          <w:szCs w:val="24"/>
        </w:rPr>
        <w:t>Specyfika i metodyka pracy.</w:t>
      </w:r>
    </w:p>
    <w:p w:rsidR="00C2767B" w:rsidRPr="00C2767B" w:rsidRDefault="00C2767B" w:rsidP="00C27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7B">
        <w:rPr>
          <w:rFonts w:ascii="Times New Roman" w:eastAsia="Times New Roman" w:hAnsi="Times New Roman" w:cs="Times New Roman"/>
          <w:sz w:val="24"/>
          <w:szCs w:val="24"/>
        </w:rPr>
        <w:t>Funkcje i rola animacji w ruchu turystycznym.</w:t>
      </w:r>
    </w:p>
    <w:p w:rsidR="00C2767B" w:rsidRPr="00C2767B" w:rsidRDefault="00C2767B" w:rsidP="00C27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7B">
        <w:rPr>
          <w:rFonts w:ascii="Times New Roman" w:eastAsia="Times New Roman" w:hAnsi="Times New Roman" w:cs="Times New Roman"/>
          <w:sz w:val="24"/>
          <w:szCs w:val="24"/>
        </w:rPr>
        <w:t>Typy osobowościowe w animacji.</w:t>
      </w:r>
    </w:p>
    <w:p w:rsidR="00C2767B" w:rsidRPr="00C2767B" w:rsidRDefault="00C2767B" w:rsidP="00C27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7B">
        <w:rPr>
          <w:rFonts w:ascii="Times New Roman" w:eastAsia="Times New Roman" w:hAnsi="Times New Roman" w:cs="Times New Roman"/>
          <w:sz w:val="24"/>
          <w:szCs w:val="24"/>
        </w:rPr>
        <w:t>Animacja dla dzieci i młodzieży (zabawy ruchowe i edukacyjne, gry zespołowe, tańce animacyjne, scenariusze animacji, planowanie zajęć sportowych, przykłady aktywności dla młodzieży).</w:t>
      </w:r>
    </w:p>
    <w:p w:rsidR="00C2767B" w:rsidRPr="00C2767B" w:rsidRDefault="00C2767B" w:rsidP="00C27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7B">
        <w:rPr>
          <w:rFonts w:ascii="Times New Roman" w:eastAsia="Times New Roman" w:hAnsi="Times New Roman" w:cs="Times New Roman"/>
          <w:sz w:val="24"/>
          <w:szCs w:val="24"/>
        </w:rPr>
        <w:t>Animacja dla dorosłych (aktywności relaksacyjne, imprezy tematyczne, gry zespołowe – integracyjne, piktogramy animacyjne).</w:t>
      </w:r>
    </w:p>
    <w:p w:rsidR="00C2767B" w:rsidRPr="00C2767B" w:rsidRDefault="00C2767B" w:rsidP="00C27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7B">
        <w:rPr>
          <w:rFonts w:ascii="Times New Roman" w:eastAsia="Times New Roman" w:hAnsi="Times New Roman" w:cs="Times New Roman"/>
          <w:sz w:val="24"/>
          <w:szCs w:val="24"/>
        </w:rPr>
        <w:t>Animacja dla seniorów (specyfikacja i metodologia zajęć dla osób starszych, zajęcia ruchowe, tańce integracyjne, konkursy i zabawy tematyczne z akcesoriami).</w:t>
      </w:r>
    </w:p>
    <w:p w:rsidR="00C2767B" w:rsidRPr="00C2767B" w:rsidRDefault="00C2767B" w:rsidP="00C27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7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2767B" w:rsidRPr="00C2767B" w:rsidRDefault="00C2767B" w:rsidP="00C27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7B">
        <w:rPr>
          <w:rFonts w:ascii="Times New Roman" w:eastAsia="Times New Roman" w:hAnsi="Times New Roman" w:cs="Times New Roman"/>
          <w:b/>
          <w:bCs/>
          <w:sz w:val="24"/>
          <w:szCs w:val="24"/>
        </w:rPr>
        <w:t>Warunki uczestnictwa:</w:t>
      </w:r>
    </w:p>
    <w:p w:rsidR="00C2767B" w:rsidRPr="009D3204" w:rsidRDefault="00C2767B" w:rsidP="00C276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204">
        <w:rPr>
          <w:rFonts w:ascii="Times New Roman" w:eastAsia="Times New Roman" w:hAnsi="Times New Roman" w:cs="Times New Roman"/>
          <w:sz w:val="24"/>
          <w:szCs w:val="24"/>
        </w:rPr>
        <w:t>W szkoleniu mogą wziąć udział mieszkańcy z obszaru funkcjonowania Stowarzyszenia Lokalne</w:t>
      </w:r>
      <w:r w:rsidR="007E0D54">
        <w:rPr>
          <w:rFonts w:ascii="Times New Roman" w:eastAsia="Times New Roman" w:hAnsi="Times New Roman" w:cs="Times New Roman"/>
          <w:sz w:val="24"/>
          <w:szCs w:val="24"/>
        </w:rPr>
        <w:t>j Grupy Działania „Gryflandia</w:t>
      </w:r>
      <w:bookmarkStart w:id="0" w:name="_GoBack"/>
      <w:bookmarkEnd w:id="0"/>
      <w:r w:rsidRPr="009D3204">
        <w:rPr>
          <w:rFonts w:ascii="Times New Roman" w:eastAsia="Times New Roman" w:hAnsi="Times New Roman" w:cs="Times New Roman"/>
          <w:sz w:val="24"/>
          <w:szCs w:val="24"/>
        </w:rPr>
        <w:t>” (ilość miejsc ograniczona – 8 osób z każdej G</w:t>
      </w:r>
      <w:r w:rsidR="009D3204" w:rsidRPr="009D3204">
        <w:rPr>
          <w:rFonts w:ascii="Times New Roman" w:eastAsia="Times New Roman" w:hAnsi="Times New Roman" w:cs="Times New Roman"/>
          <w:sz w:val="24"/>
          <w:szCs w:val="24"/>
        </w:rPr>
        <w:t>miny członkowskiej LGD – Brojce, Gryfice, Karnice, Płoty, Rewal, Trzebiatów.</w:t>
      </w:r>
      <w:r w:rsidRPr="009D320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D3204">
        <w:rPr>
          <w:rFonts w:ascii="Times New Roman" w:eastAsia="Times New Roman" w:hAnsi="Times New Roman" w:cs="Times New Roman"/>
          <w:b/>
          <w:bCs/>
          <w:sz w:val="24"/>
          <w:szCs w:val="24"/>
        </w:rPr>
        <w:t>Osoby biorące udział w szkoleniu zobligowane będą do bezpłatnego zorganizowania imprezy inaugurującej otwarcie Strefy Aktywności Społecznej</w:t>
      </w:r>
      <w:r w:rsidRPr="009D3204">
        <w:rPr>
          <w:rFonts w:ascii="Times New Roman" w:eastAsia="Times New Roman" w:hAnsi="Times New Roman" w:cs="Times New Roman"/>
          <w:sz w:val="24"/>
          <w:szCs w:val="24"/>
        </w:rPr>
        <w:t xml:space="preserve"> wykorzystując zdobytą podczas szkolenia wiedzę i umiejętności praktyczne;</w:t>
      </w:r>
    </w:p>
    <w:p w:rsidR="00C2767B" w:rsidRPr="00C2767B" w:rsidRDefault="00C2767B" w:rsidP="00C276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7B">
        <w:rPr>
          <w:rFonts w:ascii="Times New Roman" w:eastAsia="Times New Roman" w:hAnsi="Times New Roman" w:cs="Times New Roman"/>
          <w:sz w:val="24"/>
          <w:szCs w:val="24"/>
        </w:rPr>
        <w:t>O udziale w szkoleniu decyduje kolejność złożenia zgłoszenia.</w:t>
      </w:r>
    </w:p>
    <w:p w:rsidR="00C2767B" w:rsidRPr="00C2767B" w:rsidRDefault="00C2767B" w:rsidP="00C276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7B">
        <w:rPr>
          <w:rFonts w:ascii="Times New Roman" w:eastAsia="Times New Roman" w:hAnsi="Times New Roman" w:cs="Times New Roman"/>
          <w:sz w:val="24"/>
          <w:szCs w:val="24"/>
        </w:rPr>
        <w:t>Osoby zainteresowane udziałem w szkoleniu zobowiązane są do dokonania zgłoszenia na załączonym formularzu, który należy dostarczyć drogą e - mailową, faksem lub tradycyjną pocztą na adres:</w:t>
      </w:r>
    </w:p>
    <w:p w:rsidR="00C2767B" w:rsidRPr="009D3204" w:rsidRDefault="00C2767B" w:rsidP="00C27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204">
        <w:rPr>
          <w:rFonts w:ascii="Times New Roman" w:eastAsia="Times New Roman" w:hAnsi="Times New Roman" w:cs="Times New Roman"/>
          <w:sz w:val="24"/>
          <w:szCs w:val="24"/>
        </w:rPr>
        <w:t>Stowarzyszenie Lokalnej Grupy Działania „</w:t>
      </w:r>
      <w:r w:rsidR="009D3204" w:rsidRPr="009D3204">
        <w:rPr>
          <w:rFonts w:ascii="Times New Roman" w:eastAsia="Times New Roman" w:hAnsi="Times New Roman" w:cs="Times New Roman"/>
          <w:sz w:val="24"/>
          <w:szCs w:val="24"/>
        </w:rPr>
        <w:t>Gryflandia</w:t>
      </w:r>
      <w:r w:rsidRPr="009D3204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C2767B" w:rsidRPr="009D3204" w:rsidRDefault="009D3204" w:rsidP="00C27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204">
        <w:rPr>
          <w:rFonts w:ascii="Times New Roman" w:eastAsia="Times New Roman" w:hAnsi="Times New Roman" w:cs="Times New Roman"/>
          <w:sz w:val="24"/>
          <w:szCs w:val="24"/>
        </w:rPr>
        <w:t>ul. Nowy Świat 6 , 72-300 Gryfice</w:t>
      </w:r>
    </w:p>
    <w:p w:rsidR="00C2767B" w:rsidRPr="009D3204" w:rsidRDefault="00C2767B" w:rsidP="00C27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204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6" w:history="1">
        <w:r w:rsidR="009D3204" w:rsidRPr="009D3204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biuro@lgdgryflandia.pl</w:t>
        </w:r>
      </w:hyperlink>
    </w:p>
    <w:p w:rsidR="00C2767B" w:rsidRPr="009D3204" w:rsidRDefault="009D3204" w:rsidP="00C27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204">
        <w:rPr>
          <w:rFonts w:ascii="Times New Roman" w:eastAsia="Times New Roman" w:hAnsi="Times New Roman" w:cs="Times New Roman"/>
          <w:sz w:val="24"/>
          <w:szCs w:val="24"/>
        </w:rPr>
        <w:t>tel. 91 38 411 17</w:t>
      </w:r>
      <w:r w:rsidR="00C2767B" w:rsidRPr="009D3204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767B" w:rsidRPr="00C2767B" w:rsidRDefault="00C2767B" w:rsidP="00C27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7B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głoszenia przyjmowane będą do 14</w:t>
      </w:r>
      <w:r w:rsidRPr="00C276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września 2018 r. </w:t>
      </w:r>
      <w:r w:rsidRPr="00C2767B">
        <w:rPr>
          <w:rFonts w:ascii="Times New Roman" w:eastAsia="Times New Roman" w:hAnsi="Times New Roman" w:cs="Times New Roman"/>
          <w:sz w:val="24"/>
          <w:szCs w:val="24"/>
        </w:rPr>
        <w:t>W przypadku dużego zainteresowania możliwe jest wcześniejsze zamknięcie rekrutacji.</w:t>
      </w:r>
    </w:p>
    <w:p w:rsidR="00C2767B" w:rsidRPr="00C2767B" w:rsidRDefault="00C2767B" w:rsidP="00C27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7B">
        <w:rPr>
          <w:rFonts w:ascii="Times New Roman" w:eastAsia="Times New Roman" w:hAnsi="Times New Roman" w:cs="Times New Roman"/>
          <w:b/>
          <w:bCs/>
          <w:sz w:val="24"/>
          <w:szCs w:val="24"/>
        </w:rPr>
        <w:t>Wysyłając formularz zgłoszeniowy kandydat zobowiązuje się do uczestnictwa w szkoleniu w pełnym wymiarze godzin w terminie wskazanym</w:t>
      </w:r>
      <w:r w:rsidRPr="00C2767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767B" w:rsidRPr="00C2767B" w:rsidRDefault="00C2767B" w:rsidP="00C27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przypadku braku powiadomienia o rezygnacji z potwierdzonego udziału </w:t>
      </w:r>
      <w:r w:rsidRPr="00C2767B">
        <w:rPr>
          <w:rFonts w:ascii="Times New Roman" w:eastAsia="Times New Roman" w:hAnsi="Times New Roman" w:cs="Times New Roman"/>
          <w:b/>
          <w:bCs/>
          <w:sz w:val="24"/>
          <w:szCs w:val="24"/>
        </w:rPr>
        <w:t>organizator zastrzega sobie prawo obciążenia kosztami uczestnictwa w szkoleniu. </w:t>
      </w:r>
    </w:p>
    <w:p w:rsidR="00C2767B" w:rsidRPr="00C2767B" w:rsidRDefault="00C2767B" w:rsidP="00C27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7B">
        <w:rPr>
          <w:rFonts w:ascii="Times New Roman" w:eastAsia="Times New Roman" w:hAnsi="Times New Roman" w:cs="Times New Roman"/>
          <w:sz w:val="24"/>
          <w:szCs w:val="24"/>
        </w:rPr>
        <w:t xml:space="preserve">Dodatkowe informacje są udzielane pod numerem telefonu: </w:t>
      </w:r>
      <w:r w:rsidR="009D3204" w:rsidRPr="009D3204">
        <w:rPr>
          <w:rFonts w:ascii="Times New Roman" w:eastAsia="Times New Roman" w:hAnsi="Times New Roman" w:cs="Times New Roman"/>
          <w:sz w:val="24"/>
          <w:szCs w:val="24"/>
        </w:rPr>
        <w:t>91 38 411 17.</w:t>
      </w:r>
      <w:r w:rsidR="009D3204" w:rsidRPr="004B5899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E161CE" w:rsidRDefault="00E161CE"/>
    <w:sectPr w:rsidR="00E161CE" w:rsidSect="00E1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2448D"/>
    <w:multiLevelType w:val="multilevel"/>
    <w:tmpl w:val="67A82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14719"/>
    <w:multiLevelType w:val="multilevel"/>
    <w:tmpl w:val="8EB413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5F7946"/>
    <w:multiLevelType w:val="multilevel"/>
    <w:tmpl w:val="984639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D5014"/>
    <w:multiLevelType w:val="multilevel"/>
    <w:tmpl w:val="A24E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7B"/>
    <w:rsid w:val="00497F1B"/>
    <w:rsid w:val="004B5899"/>
    <w:rsid w:val="007E0D54"/>
    <w:rsid w:val="009D3204"/>
    <w:rsid w:val="00C2767B"/>
    <w:rsid w:val="00E1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2767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276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2767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27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agoscino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Agata</cp:lastModifiedBy>
  <cp:revision>4</cp:revision>
  <dcterms:created xsi:type="dcterms:W3CDTF">2019-04-29T07:35:00Z</dcterms:created>
  <dcterms:modified xsi:type="dcterms:W3CDTF">2019-04-29T08:11:00Z</dcterms:modified>
</cp:coreProperties>
</file>